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922" w:rsidRPr="00050B7C" w:rsidRDefault="00AD7922" w:rsidP="00E10163">
      <w:pPr>
        <w:spacing w:line="0" w:lineRule="atLeast"/>
        <w:rPr>
          <w:rFonts w:ascii="Arial" w:eastAsia="Arial" w:hAnsi="Arial"/>
          <w:b/>
          <w:sz w:val="22"/>
          <w:szCs w:val="22"/>
          <w:u w:val="single"/>
        </w:rPr>
      </w:pPr>
      <w:bookmarkStart w:id="0" w:name="_GoBack"/>
      <w:bookmarkEnd w:id="0"/>
    </w:p>
    <w:p w:rsidR="00050B7C" w:rsidRPr="00050B7C" w:rsidRDefault="00050B7C" w:rsidP="00AD7922">
      <w:pPr>
        <w:spacing w:line="0" w:lineRule="atLeast"/>
        <w:rPr>
          <w:rFonts w:ascii="Arial" w:eastAsia="Arial" w:hAnsi="Arial"/>
          <w:b/>
          <w:sz w:val="22"/>
          <w:szCs w:val="22"/>
          <w:u w:val="single"/>
        </w:rPr>
      </w:pPr>
    </w:p>
    <w:p w:rsidR="00050B7C" w:rsidRDefault="00050B7C" w:rsidP="00AD7922">
      <w:pPr>
        <w:spacing w:line="0" w:lineRule="atLeast"/>
        <w:rPr>
          <w:rFonts w:ascii="Arial" w:eastAsia="Arial" w:hAnsi="Arial"/>
          <w:b/>
          <w:sz w:val="22"/>
          <w:szCs w:val="22"/>
          <w:u w:val="single"/>
        </w:rPr>
      </w:pPr>
    </w:p>
    <w:p w:rsidR="00E10163" w:rsidRPr="00050B7C" w:rsidRDefault="00E10163" w:rsidP="00AD7922">
      <w:pPr>
        <w:spacing w:line="0" w:lineRule="atLeast"/>
        <w:rPr>
          <w:rFonts w:ascii="Arial" w:eastAsia="Arial" w:hAnsi="Arial"/>
          <w:b/>
          <w:sz w:val="22"/>
          <w:szCs w:val="22"/>
          <w:u w:val="single"/>
        </w:rPr>
      </w:pPr>
      <w:r w:rsidRPr="00050B7C">
        <w:rPr>
          <w:rFonts w:ascii="Arial" w:eastAsia="Arial" w:hAnsi="Arial"/>
          <w:b/>
          <w:sz w:val="22"/>
          <w:szCs w:val="22"/>
          <w:u w:val="single"/>
        </w:rPr>
        <w:t xml:space="preserve">Elenco dei criteri di valutazione </w:t>
      </w:r>
    </w:p>
    <w:p w:rsidR="00AD7922" w:rsidRDefault="00AD7922" w:rsidP="00AD7922">
      <w:pPr>
        <w:spacing w:line="0" w:lineRule="atLeast"/>
        <w:rPr>
          <w:rFonts w:ascii="Arial" w:eastAsia="Times New Roman" w:hAnsi="Arial"/>
          <w:sz w:val="22"/>
          <w:szCs w:val="22"/>
        </w:rPr>
      </w:pPr>
    </w:p>
    <w:p w:rsidR="00050B7C" w:rsidRPr="00050B7C" w:rsidRDefault="00050B7C" w:rsidP="00AD7922">
      <w:pPr>
        <w:spacing w:line="0" w:lineRule="atLeast"/>
        <w:rPr>
          <w:rFonts w:ascii="Arial" w:eastAsia="Times New Roman" w:hAnsi="Arial"/>
          <w:sz w:val="22"/>
          <w:szCs w:val="22"/>
        </w:rPr>
      </w:pPr>
    </w:p>
    <w:p w:rsidR="00E10163" w:rsidRPr="00050B7C" w:rsidRDefault="00E10163" w:rsidP="00050B7C">
      <w:pPr>
        <w:numPr>
          <w:ilvl w:val="0"/>
          <w:numId w:val="2"/>
        </w:numPr>
        <w:tabs>
          <w:tab w:val="left" w:pos="720"/>
        </w:tabs>
        <w:spacing w:line="276" w:lineRule="auto"/>
        <w:ind w:left="720" w:hanging="367"/>
        <w:jc w:val="both"/>
        <w:rPr>
          <w:rFonts w:ascii="Arial" w:eastAsia="Times New Roman" w:hAnsi="Arial"/>
          <w:sz w:val="22"/>
          <w:szCs w:val="22"/>
        </w:rPr>
      </w:pPr>
      <w:r w:rsidRPr="00050B7C">
        <w:rPr>
          <w:rFonts w:ascii="Arial" w:eastAsia="Times New Roman" w:hAnsi="Arial"/>
          <w:sz w:val="22"/>
          <w:szCs w:val="22"/>
        </w:rPr>
        <w:t>Impegno nello studio individuale e organizzazione del lavoro scolastico: Metodo di studio.</w:t>
      </w:r>
    </w:p>
    <w:p w:rsidR="00E10163" w:rsidRPr="00050B7C" w:rsidRDefault="00E10163" w:rsidP="00050B7C">
      <w:pPr>
        <w:numPr>
          <w:ilvl w:val="0"/>
          <w:numId w:val="2"/>
        </w:numPr>
        <w:tabs>
          <w:tab w:val="left" w:pos="720"/>
        </w:tabs>
        <w:spacing w:line="276" w:lineRule="auto"/>
        <w:ind w:left="720" w:hanging="367"/>
        <w:jc w:val="both"/>
        <w:rPr>
          <w:rFonts w:ascii="Arial" w:eastAsia="Times New Roman" w:hAnsi="Arial"/>
          <w:sz w:val="22"/>
          <w:szCs w:val="22"/>
        </w:rPr>
      </w:pPr>
      <w:r w:rsidRPr="00050B7C">
        <w:rPr>
          <w:rFonts w:ascii="Arial" w:eastAsia="Times New Roman" w:hAnsi="Arial"/>
          <w:sz w:val="22"/>
          <w:szCs w:val="22"/>
        </w:rPr>
        <w:t>Superamento di eventuali lacune di base.</w:t>
      </w:r>
    </w:p>
    <w:p w:rsidR="00E10163" w:rsidRPr="00050B7C" w:rsidRDefault="00E10163" w:rsidP="00050B7C">
      <w:pPr>
        <w:numPr>
          <w:ilvl w:val="0"/>
          <w:numId w:val="2"/>
        </w:numPr>
        <w:tabs>
          <w:tab w:val="left" w:pos="720"/>
        </w:tabs>
        <w:spacing w:line="276" w:lineRule="auto"/>
        <w:ind w:left="720" w:hanging="368"/>
        <w:jc w:val="both"/>
        <w:rPr>
          <w:rFonts w:ascii="Arial" w:eastAsia="Times New Roman" w:hAnsi="Arial"/>
          <w:sz w:val="22"/>
          <w:szCs w:val="22"/>
        </w:rPr>
      </w:pPr>
      <w:r w:rsidRPr="00050B7C">
        <w:rPr>
          <w:rFonts w:ascii="Arial" w:eastAsia="Times New Roman" w:hAnsi="Arial"/>
          <w:sz w:val="22"/>
          <w:szCs w:val="22"/>
        </w:rPr>
        <w:t>Considerazione di situazioni particolari debitamente documentate dalle famiglie.</w:t>
      </w:r>
    </w:p>
    <w:p w:rsidR="00E10163" w:rsidRPr="00050B7C" w:rsidRDefault="00E10163" w:rsidP="00050B7C">
      <w:pPr>
        <w:numPr>
          <w:ilvl w:val="0"/>
          <w:numId w:val="2"/>
        </w:numPr>
        <w:tabs>
          <w:tab w:val="left" w:pos="720"/>
        </w:tabs>
        <w:spacing w:line="276" w:lineRule="auto"/>
        <w:ind w:left="720" w:hanging="368"/>
        <w:jc w:val="both"/>
        <w:rPr>
          <w:rFonts w:ascii="Arial" w:eastAsia="Times New Roman" w:hAnsi="Arial"/>
          <w:sz w:val="22"/>
          <w:szCs w:val="22"/>
        </w:rPr>
      </w:pPr>
      <w:r w:rsidRPr="00050B7C">
        <w:rPr>
          <w:rFonts w:ascii="Arial" w:eastAsia="Times New Roman" w:hAnsi="Arial"/>
          <w:sz w:val="22"/>
          <w:szCs w:val="22"/>
        </w:rPr>
        <w:t>Acquisizione delle competenze minime</w:t>
      </w:r>
    </w:p>
    <w:p w:rsidR="00E10163" w:rsidRPr="00050B7C" w:rsidRDefault="00E10163" w:rsidP="00050B7C">
      <w:pPr>
        <w:numPr>
          <w:ilvl w:val="0"/>
          <w:numId w:val="2"/>
        </w:numPr>
        <w:tabs>
          <w:tab w:val="left" w:pos="720"/>
        </w:tabs>
        <w:spacing w:line="276" w:lineRule="auto"/>
        <w:ind w:left="720" w:right="80" w:hanging="368"/>
        <w:jc w:val="both"/>
        <w:rPr>
          <w:rFonts w:ascii="Arial" w:eastAsia="Times New Roman" w:hAnsi="Arial"/>
          <w:sz w:val="22"/>
          <w:szCs w:val="22"/>
        </w:rPr>
      </w:pPr>
      <w:r w:rsidRPr="00050B7C">
        <w:rPr>
          <w:rFonts w:ascii="Arial" w:eastAsia="Times New Roman" w:hAnsi="Arial"/>
          <w:sz w:val="22"/>
          <w:szCs w:val="22"/>
        </w:rPr>
        <w:t>Possesso di attitudini e di un’organizzazione dello studio tali da far ritenere possibile al Consiglio di classe il recupero nell’anno successivo di contenuti disciplinari carenti.</w:t>
      </w:r>
    </w:p>
    <w:p w:rsidR="00E10163" w:rsidRPr="00050B7C" w:rsidRDefault="00E10163" w:rsidP="00050B7C">
      <w:pPr>
        <w:numPr>
          <w:ilvl w:val="0"/>
          <w:numId w:val="2"/>
        </w:numPr>
        <w:tabs>
          <w:tab w:val="left" w:pos="720"/>
        </w:tabs>
        <w:spacing w:line="276" w:lineRule="auto"/>
        <w:ind w:left="720" w:right="20" w:hanging="368"/>
        <w:jc w:val="both"/>
        <w:rPr>
          <w:rFonts w:ascii="Arial" w:eastAsia="Times New Roman" w:hAnsi="Arial"/>
          <w:sz w:val="22"/>
          <w:szCs w:val="22"/>
        </w:rPr>
      </w:pPr>
      <w:r w:rsidRPr="00050B7C">
        <w:rPr>
          <w:rFonts w:ascii="Arial" w:eastAsia="Times New Roman" w:hAnsi="Arial"/>
          <w:sz w:val="22"/>
          <w:szCs w:val="22"/>
        </w:rPr>
        <w:t>Continuità nello studio e nella partecipazione alle lezioni di tutte le materie del corso di studio, senza che nessuna di esse sia stata abbandonata dallo studente.</w:t>
      </w:r>
    </w:p>
    <w:p w:rsidR="00E10163" w:rsidRPr="00050B7C" w:rsidRDefault="00E10163" w:rsidP="00050B7C">
      <w:pPr>
        <w:numPr>
          <w:ilvl w:val="0"/>
          <w:numId w:val="2"/>
        </w:numPr>
        <w:tabs>
          <w:tab w:val="left" w:pos="720"/>
        </w:tabs>
        <w:spacing w:line="276" w:lineRule="auto"/>
        <w:ind w:left="720" w:hanging="368"/>
        <w:jc w:val="both"/>
        <w:rPr>
          <w:rFonts w:ascii="Arial" w:eastAsia="Times New Roman" w:hAnsi="Arial"/>
          <w:sz w:val="22"/>
          <w:szCs w:val="22"/>
        </w:rPr>
      </w:pPr>
      <w:r w:rsidRPr="00050B7C">
        <w:rPr>
          <w:rFonts w:ascii="Arial" w:eastAsia="Times New Roman" w:hAnsi="Arial"/>
          <w:sz w:val="22"/>
          <w:szCs w:val="22"/>
        </w:rPr>
        <w:t>Progressione complessiva nell’apprendimento.</w:t>
      </w:r>
    </w:p>
    <w:p w:rsidR="00E10163" w:rsidRPr="00050B7C" w:rsidRDefault="00E10163" w:rsidP="00050B7C">
      <w:pPr>
        <w:numPr>
          <w:ilvl w:val="0"/>
          <w:numId w:val="2"/>
        </w:numPr>
        <w:tabs>
          <w:tab w:val="left" w:pos="720"/>
        </w:tabs>
        <w:spacing w:line="276" w:lineRule="auto"/>
        <w:ind w:left="720" w:hanging="368"/>
        <w:jc w:val="both"/>
        <w:rPr>
          <w:rFonts w:ascii="Arial" w:eastAsia="Times New Roman" w:hAnsi="Arial"/>
          <w:sz w:val="22"/>
          <w:szCs w:val="22"/>
        </w:rPr>
      </w:pPr>
      <w:r w:rsidRPr="00050B7C">
        <w:rPr>
          <w:rFonts w:ascii="Arial" w:eastAsia="Times New Roman" w:hAnsi="Arial"/>
          <w:sz w:val="22"/>
          <w:szCs w:val="22"/>
        </w:rPr>
        <w:t>Proprietà di linguaggio, scioltezza espositiva ed efficacia comunicativa.</w:t>
      </w:r>
    </w:p>
    <w:p w:rsidR="00E10163" w:rsidRPr="00050B7C" w:rsidRDefault="00E10163" w:rsidP="00050B7C">
      <w:pPr>
        <w:numPr>
          <w:ilvl w:val="0"/>
          <w:numId w:val="2"/>
        </w:numPr>
        <w:tabs>
          <w:tab w:val="left" w:pos="720"/>
        </w:tabs>
        <w:spacing w:line="276" w:lineRule="auto"/>
        <w:ind w:left="720" w:right="620" w:hanging="368"/>
        <w:jc w:val="both"/>
        <w:rPr>
          <w:rFonts w:ascii="Arial" w:eastAsia="Times New Roman" w:hAnsi="Arial"/>
          <w:sz w:val="22"/>
          <w:szCs w:val="22"/>
        </w:rPr>
      </w:pPr>
      <w:r w:rsidRPr="00050B7C">
        <w:rPr>
          <w:rFonts w:ascii="Arial" w:eastAsia="Times New Roman" w:hAnsi="Arial"/>
          <w:sz w:val="22"/>
          <w:szCs w:val="22"/>
        </w:rPr>
        <w:t>Livelli di conoscenza e comprensione raggiunti, rappresentati dalla media dei voti riportati sui Registri dei docenti.</w:t>
      </w:r>
    </w:p>
    <w:p w:rsidR="00E10163" w:rsidRPr="00050B7C" w:rsidRDefault="00E10163" w:rsidP="00050B7C">
      <w:pPr>
        <w:numPr>
          <w:ilvl w:val="0"/>
          <w:numId w:val="2"/>
        </w:numPr>
        <w:tabs>
          <w:tab w:val="left" w:pos="720"/>
        </w:tabs>
        <w:spacing w:line="276" w:lineRule="auto"/>
        <w:ind w:left="720" w:hanging="368"/>
        <w:jc w:val="both"/>
        <w:rPr>
          <w:rFonts w:ascii="Arial" w:eastAsia="Times New Roman" w:hAnsi="Arial"/>
          <w:sz w:val="22"/>
          <w:szCs w:val="22"/>
        </w:rPr>
      </w:pPr>
      <w:r w:rsidRPr="00050B7C">
        <w:rPr>
          <w:rFonts w:ascii="Arial" w:eastAsia="Times New Roman" w:hAnsi="Arial"/>
          <w:sz w:val="22"/>
          <w:szCs w:val="22"/>
        </w:rPr>
        <w:t>Capacità di applicare procedure, metodi e tecniche delle diverse discipline.</w:t>
      </w:r>
    </w:p>
    <w:p w:rsidR="00E10163" w:rsidRPr="00050B7C" w:rsidRDefault="00E10163" w:rsidP="00050B7C">
      <w:pPr>
        <w:numPr>
          <w:ilvl w:val="0"/>
          <w:numId w:val="2"/>
        </w:numPr>
        <w:tabs>
          <w:tab w:val="left" w:pos="720"/>
        </w:tabs>
        <w:spacing w:line="276" w:lineRule="auto"/>
        <w:ind w:left="720" w:hanging="368"/>
        <w:jc w:val="both"/>
        <w:rPr>
          <w:rFonts w:ascii="Arial" w:eastAsia="Times New Roman" w:hAnsi="Arial"/>
          <w:sz w:val="22"/>
          <w:szCs w:val="22"/>
        </w:rPr>
      </w:pPr>
      <w:r w:rsidRPr="00050B7C">
        <w:rPr>
          <w:rFonts w:ascii="Arial" w:eastAsia="Times New Roman" w:hAnsi="Arial"/>
          <w:sz w:val="22"/>
          <w:szCs w:val="22"/>
        </w:rPr>
        <w:t>Capacità logiche, di analisi, di sintesi e di rielaborazione personale.</w:t>
      </w:r>
    </w:p>
    <w:p w:rsidR="008275D6" w:rsidRPr="00050B7C" w:rsidRDefault="008275D6">
      <w:pPr>
        <w:rPr>
          <w:rFonts w:ascii="Arial" w:hAnsi="Arial"/>
          <w:sz w:val="22"/>
          <w:szCs w:val="22"/>
        </w:rPr>
      </w:pPr>
    </w:p>
    <w:sectPr w:rsidR="008275D6" w:rsidRPr="00050B7C" w:rsidSect="008275D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095" w:rsidRDefault="00547095" w:rsidP="00050B7C">
      <w:r>
        <w:separator/>
      </w:r>
    </w:p>
  </w:endnote>
  <w:endnote w:type="continuationSeparator" w:id="0">
    <w:p w:rsidR="00547095" w:rsidRDefault="00547095" w:rsidP="0005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095" w:rsidRDefault="00547095" w:rsidP="00050B7C">
      <w:r>
        <w:separator/>
      </w:r>
    </w:p>
  </w:footnote>
  <w:footnote w:type="continuationSeparator" w:id="0">
    <w:p w:rsidR="00547095" w:rsidRDefault="00547095" w:rsidP="00050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B7C" w:rsidRDefault="00050B7C" w:rsidP="00050B7C">
    <w:pPr>
      <w:pStyle w:val="Intestazione"/>
    </w:pPr>
    <w:r>
      <w:rPr>
        <w:rFonts w:ascii="Arial" w:hAnsi="Arial"/>
      </w:rPr>
      <w:t>PTOF 2016-2019</w:t>
    </w:r>
    <w:r>
      <w:rPr>
        <w:rFonts w:ascii="Arial" w:hAnsi="Arial"/>
      </w:rPr>
      <w:tab/>
    </w:r>
    <w:r>
      <w:rPr>
        <w:rFonts w:ascii="Arial" w:hAnsi="Arial"/>
      </w:rPr>
      <w:tab/>
    </w:r>
    <w:r w:rsidRPr="00B7037D">
      <w:rPr>
        <w:rFonts w:ascii="Arial" w:hAnsi="Arial"/>
      </w:rPr>
      <w:t xml:space="preserve">Allegato </w:t>
    </w:r>
    <w:r>
      <w:rPr>
        <w:rFonts w:ascii="Arial" w:hAnsi="Arial"/>
      </w:rPr>
      <w:t>17</w:t>
    </w:r>
  </w:p>
  <w:p w:rsidR="00050B7C" w:rsidRDefault="00050B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83"/>
    <w:multiLevelType w:val="hybridMultilevel"/>
    <w:tmpl w:val="0BFFAE1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47280356"/>
    <w:multiLevelType w:val="hybridMultilevel"/>
    <w:tmpl w:val="3066300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163"/>
    <w:rsid w:val="00050B7C"/>
    <w:rsid w:val="001E1B56"/>
    <w:rsid w:val="00547095"/>
    <w:rsid w:val="0059147F"/>
    <w:rsid w:val="008275D6"/>
    <w:rsid w:val="00AD7922"/>
    <w:rsid w:val="00D93FF9"/>
    <w:rsid w:val="00E1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14E03-DECD-458D-8F5A-4FEEE6C0D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10163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50B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0B7C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50B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0B7C"/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2BF26392.dotm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ebalducci</dc:creator>
  <cp:lastModifiedBy>Alessandro Salvini</cp:lastModifiedBy>
  <cp:revision>4</cp:revision>
  <dcterms:created xsi:type="dcterms:W3CDTF">2018-08-10T13:53:00Z</dcterms:created>
  <dcterms:modified xsi:type="dcterms:W3CDTF">2018-09-17T18:33:00Z</dcterms:modified>
</cp:coreProperties>
</file>